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964FB" w:rsidRPr="004964FB" w:rsidP="004964F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964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Дело № 5-</w:t>
      </w:r>
      <w:r w:rsidR="00C231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25</w:t>
      </w:r>
      <w:r w:rsidRPr="004964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-2101/2024</w:t>
      </w:r>
    </w:p>
    <w:p w:rsidR="00C23154" w:rsidP="00C23154">
      <w:pPr>
        <w:spacing w:after="0" w:line="240" w:lineRule="auto"/>
        <w:ind w:left="4956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86MS0037-01-2023-007236-74</w:t>
      </w:r>
    </w:p>
    <w:p w:rsidR="004964FB" w:rsidRPr="00C23154" w:rsidP="0049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15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4964FB" w:rsidRPr="00C23154" w:rsidP="0049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15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делу об административном правонарушении</w:t>
      </w:r>
    </w:p>
    <w:p w:rsidR="004964FB" w:rsidRPr="00C23154" w:rsidP="004964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64FB" w:rsidRPr="00C23154" w:rsidP="0049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1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г. Нижневартовск                                                             24 января 2024 года</w:t>
      </w:r>
      <w:r w:rsidRPr="00C2315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2315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2315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2315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2315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2315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</w:t>
      </w:r>
    </w:p>
    <w:p w:rsidR="004964FB" w:rsidRPr="00C23154" w:rsidP="00496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31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 Вдовина О.В., </w:t>
      </w:r>
      <w:r w:rsidRPr="00C23154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находящийся по адресу ул. Нефтяников, 6, г. Нижневартовск,</w:t>
      </w:r>
    </w:p>
    <w:p w:rsidR="004964FB" w:rsidRPr="00C23154" w:rsidP="004964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15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дело об админис</w:t>
      </w:r>
      <w:r w:rsidRPr="00C231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тративном правонарушении в отношении </w:t>
      </w:r>
    </w:p>
    <w:p w:rsidR="004964FB" w:rsidRPr="00C23154" w:rsidP="004964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2315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Поветкиной</w:t>
      </w:r>
      <w:r w:rsidRPr="00C231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Натальи Ивановны,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C231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</w:t>
      </w:r>
      <w:r w:rsidRPr="00C231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ода рождения, уроженки Р.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C231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работающей ИП </w:t>
      </w:r>
      <w:r w:rsidRPr="00C231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Поветкина</w:t>
      </w:r>
      <w:r w:rsidRPr="00C231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зарегистрированной и проживающей по адресу: г.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C231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C231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C231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кв.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C231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  </w:t>
      </w:r>
      <w:r w:rsidRPr="00C23154" w:rsidR="00C231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паспорт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</w:t>
      </w:r>
      <w:r w:rsidRPr="00C231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</w:p>
    <w:p w:rsidR="004964FB" w:rsidRPr="00C23154" w:rsidP="004964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64FB" w:rsidRPr="00C23154" w:rsidP="004964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154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4964FB" w:rsidRPr="00C23154" w:rsidP="004964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64FB" w:rsidRPr="00C23154" w:rsidP="004964F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23154">
        <w:rPr>
          <w:rFonts w:ascii="Times New Roman" w:hAnsi="Times New Roman" w:cs="Times New Roman"/>
          <w:sz w:val="27"/>
          <w:szCs w:val="27"/>
        </w:rPr>
        <w:t xml:space="preserve">Поветкина Н.И., </w:t>
      </w:r>
      <w:r w:rsidRPr="00C23154">
        <w:rPr>
          <w:rFonts w:ascii="Times New Roman" w:hAnsi="Times New Roman" w:cs="Times New Roman"/>
          <w:sz w:val="27"/>
          <w:szCs w:val="27"/>
        </w:rPr>
        <w:t>22.11.2023  года</w:t>
      </w:r>
      <w:r w:rsidRPr="00C23154">
        <w:rPr>
          <w:rFonts w:ascii="Times New Roman" w:hAnsi="Times New Roman" w:cs="Times New Roman"/>
          <w:sz w:val="27"/>
          <w:szCs w:val="27"/>
        </w:rPr>
        <w:t xml:space="preserve"> в 09:15 часов в районе 188 км+500м   автодороги Сургут-Нижневартовск, управляя автомобилем «БМВ Х5» </w:t>
      </w:r>
      <w:r w:rsidRPr="00C23154">
        <w:rPr>
          <w:rFonts w:ascii="Times New Roman" w:hAnsi="Times New Roman" w:cs="Times New Roman"/>
          <w:bCs/>
          <w:sz w:val="27"/>
          <w:szCs w:val="27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C23154">
        <w:rPr>
          <w:rFonts w:ascii="Times New Roman" w:hAnsi="Times New Roman" w:cs="Times New Roman"/>
          <w:bCs/>
          <w:sz w:val="27"/>
          <w:szCs w:val="27"/>
        </w:rPr>
        <w:t>, совершила выезд на полосу, предназначенную для встречного дв</w:t>
      </w:r>
      <w:r w:rsidRPr="00C23154">
        <w:rPr>
          <w:rFonts w:ascii="Times New Roman" w:hAnsi="Times New Roman" w:cs="Times New Roman"/>
          <w:bCs/>
          <w:sz w:val="27"/>
          <w:szCs w:val="27"/>
        </w:rPr>
        <w:t xml:space="preserve">ижения  в зоне действия дорожного знака 3.20 «Обгон запрещен»,  с информационной табличкой 8.5.4 «Время действия с 07:00-10:00, 17:00-20:00», чем нарушила п. 1.3 Правил дорожного движения. </w:t>
      </w:r>
    </w:p>
    <w:p w:rsidR="004964FB" w:rsidRPr="00C23154" w:rsidP="004964F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C23154">
        <w:rPr>
          <w:rFonts w:ascii="Times New Roman" w:hAnsi="Times New Roman" w:cs="Times New Roman"/>
          <w:color w:val="FF0000"/>
          <w:sz w:val="27"/>
          <w:szCs w:val="27"/>
        </w:rPr>
        <w:t>При рассмотрении дела об административном правонарушении Поветкина</w:t>
      </w:r>
      <w:r w:rsidRPr="00C23154">
        <w:rPr>
          <w:rFonts w:ascii="Times New Roman" w:hAnsi="Times New Roman" w:cs="Times New Roman"/>
          <w:color w:val="FF0000"/>
          <w:sz w:val="27"/>
          <w:szCs w:val="27"/>
        </w:rPr>
        <w:t xml:space="preserve"> Н.И. подтвердила факт выезда на полосу встречного движения в нарушение Правил дорожного движения РФ.</w:t>
      </w:r>
    </w:p>
    <w:p w:rsidR="004964FB" w:rsidRPr="00C23154" w:rsidP="004964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23154">
        <w:rPr>
          <w:rFonts w:ascii="Times New Roman" w:hAnsi="Times New Roman" w:cs="Times New Roman"/>
          <w:color w:val="FF0000"/>
          <w:sz w:val="27"/>
          <w:szCs w:val="27"/>
        </w:rPr>
        <w:t xml:space="preserve">Мировой судья, заслушав лицо, привлекаемое </w:t>
      </w:r>
      <w:r w:rsidRPr="00C23154">
        <w:rPr>
          <w:rFonts w:ascii="Times New Roman" w:hAnsi="Times New Roman" w:cs="Times New Roman"/>
          <w:sz w:val="27"/>
          <w:szCs w:val="27"/>
        </w:rPr>
        <w:t>к административной ответственности, исследовал следующие доказательства по делу:</w:t>
      </w:r>
    </w:p>
    <w:p w:rsidR="004964FB" w:rsidRPr="00C23154" w:rsidP="004964FB">
      <w:pPr>
        <w:pStyle w:val="BodyTextIndent"/>
        <w:ind w:firstLine="540"/>
        <w:jc w:val="both"/>
        <w:rPr>
          <w:sz w:val="27"/>
          <w:szCs w:val="27"/>
        </w:rPr>
      </w:pPr>
      <w:r w:rsidRPr="00C23154">
        <w:rPr>
          <w:sz w:val="27"/>
          <w:szCs w:val="27"/>
        </w:rPr>
        <w:t>протокол 86 ХМ 555955 об административном правонарушении от 22.11.2023 года, с которым Поветкина Н.И. ознакомлена; последней  разъяснены ее процессуальные права, предусмотренные ст. 25.1 Кодекса РФ об административных правонарушениях, а также возможность н</w:t>
      </w:r>
      <w:r w:rsidRPr="00C23154">
        <w:rPr>
          <w:sz w:val="27"/>
          <w:szCs w:val="27"/>
        </w:rPr>
        <w:t>е свидетельствовать против самой себя (ст. 51 Конституции РФ), о чем в протоколе имеется её подпись, замечаний не указала, в объяснении указала, что спешила.</w:t>
      </w:r>
    </w:p>
    <w:p w:rsidR="004964FB" w:rsidRPr="00C23154" w:rsidP="004964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23154">
        <w:rPr>
          <w:rFonts w:ascii="Times New Roman" w:hAnsi="Times New Roman" w:cs="Times New Roman"/>
          <w:sz w:val="27"/>
          <w:szCs w:val="27"/>
        </w:rPr>
        <w:t>схему совершения административного правонарушения от 22 ноября 2023 года</w:t>
      </w:r>
      <w:r w:rsidRPr="00C231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которой видно, ч</w:t>
      </w:r>
      <w:r w:rsidRPr="00C231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 на </w:t>
      </w:r>
      <w:r w:rsidRPr="00C23154" w:rsidR="00AA7B17">
        <w:rPr>
          <w:rFonts w:ascii="Times New Roman" w:hAnsi="Times New Roman" w:cs="Times New Roman"/>
          <w:sz w:val="27"/>
          <w:szCs w:val="27"/>
        </w:rPr>
        <w:t xml:space="preserve">188 км+500м   автодороги Сургут-Нижневартовск, </w:t>
      </w:r>
      <w:r w:rsidRPr="00C23154" w:rsidR="00AA7B17">
        <w:rPr>
          <w:rFonts w:ascii="Times New Roman" w:hAnsi="Times New Roman" w:cs="Times New Roman"/>
          <w:sz w:val="27"/>
          <w:szCs w:val="27"/>
        </w:rPr>
        <w:t>водитель  автомобиля</w:t>
      </w:r>
      <w:r w:rsidRPr="00C23154" w:rsidR="00AA7B17">
        <w:rPr>
          <w:rFonts w:ascii="Times New Roman" w:hAnsi="Times New Roman" w:cs="Times New Roman"/>
          <w:sz w:val="27"/>
          <w:szCs w:val="27"/>
        </w:rPr>
        <w:t xml:space="preserve"> «БМВ Х5» </w:t>
      </w:r>
      <w:r w:rsidRPr="00C23154" w:rsidR="00AA7B17">
        <w:rPr>
          <w:rFonts w:ascii="Times New Roman" w:hAnsi="Times New Roman" w:cs="Times New Roman"/>
          <w:bCs/>
          <w:sz w:val="27"/>
          <w:szCs w:val="27"/>
        </w:rPr>
        <w:t xml:space="preserve">государственный регистрационный знак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C23154" w:rsidR="00AA7B17">
        <w:rPr>
          <w:rFonts w:ascii="Times New Roman" w:hAnsi="Times New Roman" w:cs="Times New Roman"/>
          <w:bCs/>
          <w:sz w:val="27"/>
          <w:szCs w:val="27"/>
        </w:rPr>
        <w:t>,</w:t>
      </w:r>
      <w:r w:rsidRPr="00C231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при совершении обгона впереди идущего транспортного средства совершил выезд на полосу, предназначенную для встречного движени</w:t>
      </w:r>
      <w:r w:rsidRPr="00C231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  в зоне действия дорожного знака 3.20 «Обгон запрещен»</w:t>
      </w:r>
      <w:r w:rsidRPr="00C23154" w:rsidR="00AA7B1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C23154" w:rsidR="00AA7B17">
        <w:rPr>
          <w:rFonts w:ascii="Times New Roman" w:hAnsi="Times New Roman" w:cs="Times New Roman"/>
          <w:bCs/>
          <w:sz w:val="27"/>
          <w:szCs w:val="27"/>
        </w:rPr>
        <w:t>с информационной табличкой 8.5.4 «Время действия с 07:00-10:00, 17:00-20:00»</w:t>
      </w:r>
      <w:r w:rsidRPr="00C231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С данной схемой </w:t>
      </w:r>
      <w:r w:rsidRPr="00C23154" w:rsidR="00AA7B1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Поветкина Н.И.</w:t>
      </w:r>
      <w:r w:rsidRPr="00C231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C23154" w:rsidR="00AA7B1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ознакомлена, </w:t>
      </w:r>
      <w:r w:rsidRPr="00C231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замечаний не указал</w:t>
      </w:r>
      <w:r w:rsidRPr="00C23154" w:rsidR="00AA7B1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Pr="00C231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:rsidR="004964FB" w:rsidRPr="00C23154" w:rsidP="0049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3154">
        <w:rPr>
          <w:rFonts w:ascii="Times New Roman" w:hAnsi="Times New Roman" w:cs="Times New Roman"/>
          <w:sz w:val="27"/>
          <w:szCs w:val="27"/>
          <w:shd w:val="clear" w:color="auto" w:fill="FFFFFF"/>
        </w:rPr>
        <w:t>видеофиксацию правонарушения, при просмотре которой ви</w:t>
      </w:r>
      <w:r w:rsidRPr="00C2315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дно, что водитель транспортного средства </w:t>
      </w:r>
      <w:r w:rsidRPr="00C23154">
        <w:rPr>
          <w:rFonts w:ascii="Times New Roman" w:hAnsi="Times New Roman" w:cs="Times New Roman"/>
          <w:bCs/>
          <w:sz w:val="27"/>
          <w:szCs w:val="27"/>
        </w:rPr>
        <w:t xml:space="preserve">совершает манёвр обгона с выездом на полосу дороги, предназначенную для встречного движения, </w:t>
      </w:r>
      <w:r w:rsidRPr="00C23154">
        <w:rPr>
          <w:rFonts w:ascii="Times New Roman" w:hAnsi="Times New Roman" w:cs="Times New Roman"/>
          <w:sz w:val="27"/>
          <w:szCs w:val="27"/>
        </w:rPr>
        <w:t xml:space="preserve">и заканчивает маневр с </w:t>
      </w:r>
      <w:r w:rsidRPr="00C23154">
        <w:rPr>
          <w:rFonts w:ascii="Times New Roman" w:hAnsi="Times New Roman" w:cs="Times New Roman"/>
          <w:sz w:val="27"/>
          <w:szCs w:val="27"/>
        </w:rPr>
        <w:t>возвращением на свою полосу</w:t>
      </w:r>
      <w:r w:rsidRPr="00C23154">
        <w:rPr>
          <w:rFonts w:ascii="Times New Roman" w:hAnsi="Times New Roman" w:cs="Times New Roman"/>
          <w:bCs/>
          <w:sz w:val="27"/>
          <w:szCs w:val="27"/>
        </w:rPr>
        <w:t xml:space="preserve"> в зоне действия дорожного знака 3.20 «Обгон запрещен» табличкой «Время действия с 07:00-10:00, 17:00-20:00» </w:t>
      </w:r>
      <w:r w:rsidRPr="00C23154" w:rsidR="00AA7B17">
        <w:rPr>
          <w:rFonts w:ascii="Times New Roman" w:hAnsi="Times New Roman" w:cs="Times New Roman"/>
          <w:bCs/>
          <w:sz w:val="27"/>
          <w:szCs w:val="27"/>
        </w:rPr>
        <w:t>;</w:t>
      </w:r>
    </w:p>
    <w:p w:rsidR="004964FB" w:rsidRPr="00C23154" w:rsidP="004964FB">
      <w:pPr>
        <w:pStyle w:val="BodyTextIndent"/>
        <w:ind w:firstLine="540"/>
        <w:jc w:val="both"/>
        <w:rPr>
          <w:sz w:val="27"/>
          <w:szCs w:val="27"/>
        </w:rPr>
      </w:pPr>
      <w:r w:rsidRPr="00C23154">
        <w:rPr>
          <w:color w:val="0D0D0D" w:themeColor="text1" w:themeTint="F2"/>
          <w:sz w:val="27"/>
          <w:szCs w:val="27"/>
        </w:rPr>
        <w:t xml:space="preserve">копию дислокации дорожных </w:t>
      </w:r>
      <w:r w:rsidRPr="00C23154">
        <w:rPr>
          <w:sz w:val="27"/>
          <w:szCs w:val="27"/>
        </w:rPr>
        <w:t xml:space="preserve">знаков, из которой усматривается наличие дорожного знака 3.20 «Обгон запрещен» с </w:t>
      </w:r>
      <w:r w:rsidRPr="00C23154">
        <w:rPr>
          <w:bCs/>
          <w:sz w:val="27"/>
          <w:szCs w:val="27"/>
        </w:rPr>
        <w:t>табличкой «Время действия с 07:00-10:0</w:t>
      </w:r>
      <w:r w:rsidRPr="00C23154">
        <w:rPr>
          <w:bCs/>
          <w:sz w:val="27"/>
          <w:szCs w:val="27"/>
        </w:rPr>
        <w:t>0, 17:00-20:00»</w:t>
      </w:r>
      <w:r w:rsidRPr="00C23154">
        <w:rPr>
          <w:sz w:val="27"/>
          <w:szCs w:val="27"/>
        </w:rPr>
        <w:t xml:space="preserve">, запрещающего обгон в районе </w:t>
      </w:r>
      <w:r w:rsidRPr="00C23154" w:rsidR="00AA7B17">
        <w:rPr>
          <w:sz w:val="27"/>
          <w:szCs w:val="27"/>
        </w:rPr>
        <w:t>188 км+500м   автодороги Сургут-Нижневартовск</w:t>
      </w:r>
      <w:r w:rsidRPr="00C23154">
        <w:rPr>
          <w:sz w:val="27"/>
          <w:szCs w:val="27"/>
        </w:rPr>
        <w:t>.</w:t>
      </w:r>
    </w:p>
    <w:p w:rsidR="004964FB" w:rsidRPr="00C23154" w:rsidP="0049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3154">
        <w:rPr>
          <w:rFonts w:ascii="Times New Roman" w:hAnsi="Times New Roman" w:cs="Times New Roman"/>
          <w:sz w:val="27"/>
          <w:szCs w:val="27"/>
        </w:rPr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</w:t>
      </w:r>
      <w:r w:rsidRPr="00C23154">
        <w:rPr>
          <w:rFonts w:ascii="Times New Roman" w:hAnsi="Times New Roman" w:cs="Times New Roman"/>
          <w:sz w:val="27"/>
          <w:szCs w:val="27"/>
        </w:rPr>
        <w:t>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4964FB" w:rsidRPr="00C23154" w:rsidP="004964FB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C23154">
        <w:rPr>
          <w:rFonts w:ascii="Times New Roman" w:hAnsi="Times New Roman" w:cs="Times New Roman"/>
          <w:b w:val="0"/>
          <w:color w:val="auto"/>
          <w:sz w:val="27"/>
          <w:szCs w:val="27"/>
        </w:rPr>
        <w:t>При этом наличие в действиях водителя признаков объективной стороны состава данн</w:t>
      </w:r>
      <w:r w:rsidRPr="00C23154">
        <w:rPr>
          <w:rFonts w:ascii="Times New Roman" w:hAnsi="Times New Roman" w:cs="Times New Roman"/>
          <w:b w:val="0"/>
          <w:color w:val="auto"/>
          <w:sz w:val="27"/>
          <w:szCs w:val="27"/>
        </w:rPr>
        <w:t>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 w:rsidRPr="00C23154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C23154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Именно на это </w:t>
      </w:r>
      <w:r w:rsidRPr="00C23154">
        <w:rPr>
          <w:rFonts w:ascii="Times New Roman" w:hAnsi="Times New Roman" w:cs="Times New Roman"/>
          <w:b w:val="0"/>
          <w:color w:val="auto"/>
          <w:sz w:val="27"/>
          <w:szCs w:val="27"/>
        </w:rPr>
        <w:t>ориентирует суды пункт 15 постановления Пленума Верховного Суда Российской Федерации от 25 июня 2019 года № 20 "О некоторых вопросах, возникающих в судебной практике при рассмотрении дел об административных правонарушениях, предусмотренных главой 12 Кодекс</w:t>
      </w:r>
      <w:r w:rsidRPr="00C23154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а Российской Федерации об административных правонарушениях», согласно которому по части 4 статьи 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C23154">
          <w:rPr>
            <w:rFonts w:ascii="Times New Roman" w:hAnsi="Times New Roman" w:cs="Times New Roman"/>
            <w:b w:val="0"/>
            <w:color w:val="auto"/>
            <w:sz w:val="27"/>
            <w:szCs w:val="27"/>
          </w:rPr>
          <w:t>ПДД</w:t>
        </w:r>
      </w:hyperlink>
      <w:r w:rsidRPr="00C23154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РФ, однако завершившего данный маневр в нарушение указанных требований. </w:t>
      </w:r>
    </w:p>
    <w:p w:rsidR="004964FB" w:rsidRPr="00C23154" w:rsidP="004964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23154">
        <w:rPr>
          <w:rFonts w:ascii="Times New Roman" w:hAnsi="Times New Roman" w:cs="Times New Roman"/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</w:t>
      </w:r>
      <w:r w:rsidRPr="00C23154">
        <w:rPr>
          <w:rFonts w:ascii="Times New Roman" w:hAnsi="Times New Roman" w:cs="Times New Roman"/>
          <w:sz w:val="27"/>
          <w:szCs w:val="27"/>
        </w:rPr>
        <w:t xml:space="preserve">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C23154">
          <w:rPr>
            <w:rFonts w:ascii="Times New Roman" w:hAnsi="Times New Roman" w:cs="Times New Roman"/>
            <w:sz w:val="27"/>
            <w:szCs w:val="27"/>
          </w:rPr>
          <w:t>части</w:t>
        </w:r>
        <w:r w:rsidRPr="00C23154">
          <w:rPr>
            <w:rFonts w:ascii="Times New Roman" w:hAnsi="Times New Roman" w:cs="Times New Roman"/>
            <w:sz w:val="27"/>
            <w:szCs w:val="27"/>
          </w:rPr>
          <w:t> 4 статьи 12.15</w:t>
        </w:r>
      </w:hyperlink>
      <w:r w:rsidRPr="00C23154">
        <w:rPr>
          <w:rFonts w:ascii="Times New Roman" w:hAnsi="Times New Roman" w:cs="Times New Roman"/>
          <w:sz w:val="27"/>
          <w:szCs w:val="27"/>
        </w:rPr>
        <w:t xml:space="preserve"> КоАП РФ во взаимосвязи с его </w:t>
      </w:r>
      <w:hyperlink r:id="rId6" w:history="1">
        <w:r w:rsidRPr="00C23154">
          <w:rPr>
            <w:rFonts w:ascii="Times New Roman" w:hAnsi="Times New Roman" w:cs="Times New Roman"/>
            <w:sz w:val="27"/>
            <w:szCs w:val="27"/>
          </w:rPr>
          <w:t>статьями 2.1</w:t>
        </w:r>
      </w:hyperlink>
      <w:r w:rsidRPr="00C23154">
        <w:rPr>
          <w:rFonts w:ascii="Times New Roman" w:hAnsi="Times New Roman" w:cs="Times New Roman"/>
          <w:sz w:val="27"/>
          <w:szCs w:val="27"/>
        </w:rPr>
        <w:t xml:space="preserve"> и </w:t>
      </w:r>
      <w:hyperlink r:id="rId7" w:history="1">
        <w:r w:rsidRPr="00C23154">
          <w:rPr>
            <w:rFonts w:ascii="Times New Roman" w:hAnsi="Times New Roman" w:cs="Times New Roman"/>
            <w:sz w:val="27"/>
            <w:szCs w:val="27"/>
          </w:rPr>
          <w:t>2.2</w:t>
        </w:r>
      </w:hyperlink>
      <w:r w:rsidRPr="00C23154">
        <w:rPr>
          <w:rFonts w:ascii="Times New Roman" w:hAnsi="Times New Roman" w:cs="Times New Roman"/>
          <w:sz w:val="27"/>
          <w:szCs w:val="27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</w:t>
      </w:r>
      <w:r w:rsidRPr="00C23154">
        <w:rPr>
          <w:rFonts w:ascii="Times New Roman" w:hAnsi="Times New Roman" w:cs="Times New Roman"/>
          <w:sz w:val="27"/>
          <w:szCs w:val="27"/>
        </w:rPr>
        <w:t xml:space="preserve">оложениями </w:t>
      </w:r>
      <w:hyperlink r:id="rId8" w:history="1">
        <w:r w:rsidRPr="00C23154">
          <w:rPr>
            <w:rFonts w:ascii="Times New Roman" w:hAnsi="Times New Roman" w:cs="Times New Roman"/>
            <w:sz w:val="27"/>
            <w:szCs w:val="27"/>
          </w:rPr>
          <w:t>части 2 статьи 4.1</w:t>
        </w:r>
      </w:hyperlink>
      <w:r w:rsidRPr="00C23154">
        <w:rPr>
          <w:rFonts w:ascii="Times New Roman" w:hAnsi="Times New Roman" w:cs="Times New Roman"/>
          <w:sz w:val="27"/>
          <w:szCs w:val="27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</w:t>
      </w:r>
      <w:r w:rsidRPr="00C23154">
        <w:rPr>
          <w:rFonts w:ascii="Times New Roman" w:hAnsi="Times New Roman" w:cs="Times New Roman"/>
          <w:sz w:val="27"/>
          <w:szCs w:val="27"/>
        </w:rPr>
        <w:t xml:space="preserve">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4964FB" w:rsidRPr="00C23154" w:rsidP="004964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23154">
        <w:rPr>
          <w:rFonts w:ascii="Times New Roman" w:hAnsi="Times New Roman" w:cs="Times New Roman"/>
          <w:sz w:val="27"/>
          <w:szCs w:val="27"/>
        </w:rPr>
        <w:t>В силу п. 1.3 Правил дорожного движения РФ участники дорожного движения обязаны знать и соблюдать относящи</w:t>
      </w:r>
      <w:r w:rsidRPr="00C23154">
        <w:rPr>
          <w:rFonts w:ascii="Times New Roman" w:hAnsi="Times New Roman" w:cs="Times New Roman"/>
          <w:sz w:val="27"/>
          <w:szCs w:val="27"/>
        </w:rPr>
        <w:t>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4964FB" w:rsidRPr="00C23154" w:rsidP="004964FB">
      <w:pPr>
        <w:pStyle w:val="BodyTextIndent"/>
        <w:ind w:firstLine="567"/>
        <w:jc w:val="both"/>
        <w:rPr>
          <w:sz w:val="27"/>
          <w:szCs w:val="27"/>
        </w:rPr>
      </w:pPr>
      <w:r w:rsidRPr="00C23154">
        <w:rPr>
          <w:sz w:val="27"/>
          <w:szCs w:val="27"/>
        </w:rPr>
        <w:t>Обгоном в соответствии с Правилами</w:t>
      </w:r>
      <w:r w:rsidRPr="00C23154">
        <w:rPr>
          <w:sz w:val="27"/>
          <w:szCs w:val="27"/>
        </w:rPr>
        <w:t xml:space="preserve"> дорожного движения РФ признается опережение одного или нескольких транспортных средств, связанное с выездом </w:t>
      </w:r>
      <w:r w:rsidRPr="00C23154">
        <w:rPr>
          <w:sz w:val="27"/>
          <w:szCs w:val="27"/>
        </w:rPr>
        <w:t>на полосу (сторону проезжей части), предназначенную для встречного движения, и последующим возвращением на ранее занимаемую полосу (сторону проезже</w:t>
      </w:r>
      <w:r w:rsidRPr="00C23154">
        <w:rPr>
          <w:sz w:val="27"/>
          <w:szCs w:val="27"/>
        </w:rPr>
        <w:t>й части).</w:t>
      </w:r>
    </w:p>
    <w:p w:rsidR="004964FB" w:rsidRPr="00C23154" w:rsidP="004964FB">
      <w:pPr>
        <w:pStyle w:val="BodyTextIndent"/>
        <w:ind w:firstLine="567"/>
        <w:jc w:val="both"/>
        <w:rPr>
          <w:sz w:val="27"/>
          <w:szCs w:val="27"/>
        </w:rPr>
      </w:pPr>
      <w:r w:rsidRPr="00C23154">
        <w:rPr>
          <w:color w:val="262626" w:themeColor="text1" w:themeTint="D9"/>
          <w:sz w:val="27"/>
          <w:szCs w:val="27"/>
        </w:rPr>
        <w:t xml:space="preserve">Знак 3.20 «Обгон запрещен» с </w:t>
      </w:r>
      <w:r w:rsidRPr="00C23154" w:rsidR="00CD3157">
        <w:rPr>
          <w:color w:val="262626" w:themeColor="text1" w:themeTint="D9"/>
          <w:sz w:val="27"/>
          <w:szCs w:val="27"/>
        </w:rPr>
        <w:t xml:space="preserve">информационной </w:t>
      </w:r>
      <w:r w:rsidRPr="00C23154">
        <w:rPr>
          <w:bCs/>
          <w:color w:val="262626" w:themeColor="text1" w:themeTint="D9"/>
          <w:sz w:val="27"/>
          <w:szCs w:val="27"/>
        </w:rPr>
        <w:t xml:space="preserve">табличкой «Время действия с 07:00-10:00, </w:t>
      </w:r>
      <w:r w:rsidRPr="00C23154">
        <w:rPr>
          <w:bCs/>
          <w:sz w:val="27"/>
          <w:szCs w:val="27"/>
        </w:rPr>
        <w:t xml:space="preserve">17:00-20:00» </w:t>
      </w:r>
      <w:r w:rsidRPr="00C23154">
        <w:rPr>
          <w:sz w:val="27"/>
          <w:szCs w:val="27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4964FB" w:rsidRPr="00C23154" w:rsidP="004964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154">
        <w:rPr>
          <w:rFonts w:ascii="Times New Roman" w:hAnsi="Times New Roman" w:cs="Times New Roman"/>
          <w:sz w:val="27"/>
          <w:szCs w:val="27"/>
        </w:rPr>
        <w:t xml:space="preserve"> </w:t>
      </w:r>
      <w:r w:rsidRPr="00C23154">
        <w:rPr>
          <w:rFonts w:ascii="Times New Roman" w:hAnsi="Times New Roman" w:cs="Times New Roman"/>
          <w:sz w:val="27"/>
          <w:szCs w:val="27"/>
        </w:rPr>
        <w:t xml:space="preserve">       Согласно Приложению 1 к Правилам дорожного движения РФ знаки дополнительной информации (таблички) уточняют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 w:rsidR="004964FB" w:rsidRPr="00C23154" w:rsidP="004964F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23154">
        <w:rPr>
          <w:sz w:val="27"/>
          <w:szCs w:val="27"/>
        </w:rPr>
        <w:t xml:space="preserve">В соответствии с </w:t>
      </w:r>
      <w:r w:rsidRPr="00C23154">
        <w:rPr>
          <w:sz w:val="27"/>
          <w:szCs w:val="27"/>
        </w:rPr>
        <w:t>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C23154">
          <w:rPr>
            <w:rStyle w:val="Hyperlink"/>
            <w:sz w:val="27"/>
            <w:szCs w:val="27"/>
          </w:rPr>
          <w:t>Правил</w:t>
        </w:r>
      </w:hyperlink>
      <w:r w:rsidRPr="00C23154">
        <w:rPr>
          <w:sz w:val="27"/>
          <w:szCs w:val="27"/>
        </w:rPr>
        <w:t> дорожного движения на полосу, предназначенную для встречного движения, либо на трамвайны</w:t>
      </w:r>
      <w:r w:rsidRPr="00C23154">
        <w:rPr>
          <w:sz w:val="27"/>
          <w:szCs w:val="27"/>
        </w:rPr>
        <w:t>е пути встречного направления, за исключением случаев, предусмотренных </w:t>
      </w:r>
      <w:hyperlink r:id="rId9" w:anchor="/document/12125267/entry/121503" w:history="1">
        <w:r w:rsidRPr="00C23154">
          <w:rPr>
            <w:rStyle w:val="Hyperlink"/>
            <w:sz w:val="27"/>
            <w:szCs w:val="27"/>
          </w:rPr>
          <w:t>частью 3</w:t>
        </w:r>
      </w:hyperlink>
      <w:r w:rsidRPr="00C23154">
        <w:rPr>
          <w:sz w:val="27"/>
          <w:szCs w:val="27"/>
        </w:rPr>
        <w:t xml:space="preserve"> настоящей статьи, влечет наложение административного штрафа в размере пяти тысяч рублей или лишение</w:t>
      </w:r>
      <w:r w:rsidRPr="00C23154">
        <w:rPr>
          <w:sz w:val="27"/>
          <w:szCs w:val="27"/>
        </w:rPr>
        <w:t xml:space="preserve"> права управления транспортными средствами на срок от четырех до шести месяцев.</w:t>
      </w:r>
    </w:p>
    <w:p w:rsidR="004964FB" w:rsidRPr="00C23154" w:rsidP="004964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23154">
        <w:rPr>
          <w:rFonts w:ascii="Times New Roman" w:hAnsi="Times New Roman" w:cs="Times New Roman"/>
          <w:sz w:val="27"/>
          <w:szCs w:val="27"/>
        </w:rPr>
        <w:t xml:space="preserve">Факт совершения </w:t>
      </w:r>
      <w:r w:rsidRPr="00C23154" w:rsidR="00AA7B17">
        <w:rPr>
          <w:rFonts w:ascii="Times New Roman" w:hAnsi="Times New Roman" w:cs="Times New Roman"/>
          <w:sz w:val="27"/>
          <w:szCs w:val="27"/>
        </w:rPr>
        <w:t>Поветкиной Н.И.</w:t>
      </w:r>
      <w:r w:rsidRPr="00C23154">
        <w:rPr>
          <w:rFonts w:ascii="Times New Roman" w:hAnsi="Times New Roman" w:cs="Times New Roman"/>
          <w:sz w:val="27"/>
          <w:szCs w:val="27"/>
        </w:rPr>
        <w:t xml:space="preserve"> обгона транспортного средства в нарушение Правил дорожного движения установлен, виновность последне</w:t>
      </w:r>
      <w:r w:rsidRPr="00C23154" w:rsidR="00AA7B17">
        <w:rPr>
          <w:rFonts w:ascii="Times New Roman" w:hAnsi="Times New Roman" w:cs="Times New Roman"/>
          <w:sz w:val="27"/>
          <w:szCs w:val="27"/>
        </w:rPr>
        <w:t>й</w:t>
      </w:r>
      <w:r w:rsidRPr="00C23154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</w:t>
      </w:r>
      <w:r w:rsidRPr="00C23154">
        <w:rPr>
          <w:rFonts w:ascii="Times New Roman" w:hAnsi="Times New Roman" w:cs="Times New Roman"/>
          <w:sz w:val="27"/>
          <w:szCs w:val="27"/>
        </w:rPr>
        <w:t>ия, предусмотренного ч. 4 ст. 12.15 Кодекса РФ об административных правонарушениях, доказана протоколом об административном правонарушении, схемой,  видеофиксацией, дислокацией дорожных знаков.</w:t>
      </w:r>
    </w:p>
    <w:p w:rsidR="004964FB" w:rsidRPr="00C23154" w:rsidP="004964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23154">
        <w:rPr>
          <w:rFonts w:ascii="Times New Roman" w:hAnsi="Times New Roman" w:cs="Times New Roman"/>
          <w:sz w:val="27"/>
          <w:szCs w:val="27"/>
        </w:rPr>
        <w:t>Существенных недостатков, влекущих невозможность использования</w:t>
      </w:r>
      <w:r w:rsidRPr="00C23154">
        <w:rPr>
          <w:rFonts w:ascii="Times New Roman" w:hAnsi="Times New Roman" w:cs="Times New Roman"/>
          <w:sz w:val="27"/>
          <w:szCs w:val="27"/>
        </w:rPr>
        <w:t xml:space="preserve"> в качестве доказательств, в том числе процессуальных нарушений, данные документы не содержат. </w:t>
      </w:r>
    </w:p>
    <w:p w:rsidR="004964FB" w:rsidRPr="00C23154" w:rsidP="004964FB">
      <w:pPr>
        <w:pStyle w:val="ConsPlusNormal"/>
        <w:ind w:firstLine="540"/>
        <w:jc w:val="both"/>
        <w:rPr>
          <w:sz w:val="27"/>
          <w:szCs w:val="27"/>
        </w:rPr>
      </w:pPr>
      <w:r w:rsidRPr="00C23154">
        <w:rPr>
          <w:sz w:val="27"/>
          <w:szCs w:val="27"/>
        </w:rPr>
        <w:t xml:space="preserve">Таким образом, выезд </w:t>
      </w:r>
      <w:r w:rsidRPr="00C23154" w:rsidR="00AA7B17">
        <w:rPr>
          <w:sz w:val="27"/>
          <w:szCs w:val="27"/>
        </w:rPr>
        <w:t>Поветкиной Н.И.</w:t>
      </w:r>
      <w:r w:rsidRPr="00C23154">
        <w:rPr>
          <w:sz w:val="27"/>
          <w:szCs w:val="27"/>
        </w:rPr>
        <w:t xml:space="preserve"> в нарушение </w:t>
      </w:r>
      <w:hyperlink r:id="rId9" w:anchor="/document/1305770/entry/1009" w:history="1">
        <w:r w:rsidRPr="00C23154">
          <w:rPr>
            <w:rStyle w:val="Hyperlink"/>
            <w:sz w:val="27"/>
            <w:szCs w:val="27"/>
          </w:rPr>
          <w:t>Правил</w:t>
        </w:r>
      </w:hyperlink>
      <w:r w:rsidRPr="00C23154">
        <w:rPr>
          <w:sz w:val="27"/>
          <w:szCs w:val="27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 4 ст. 12.15 Кодекса Россий</w:t>
      </w:r>
      <w:r w:rsidRPr="00C23154">
        <w:rPr>
          <w:sz w:val="27"/>
          <w:szCs w:val="27"/>
        </w:rPr>
        <w:t>ской Федерации об административных правонарушениях.</w:t>
      </w:r>
    </w:p>
    <w:p w:rsidR="004964FB" w:rsidRPr="00C23154" w:rsidP="004964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23154">
        <w:rPr>
          <w:rFonts w:ascii="Times New Roman" w:hAnsi="Times New Roman" w:cs="Times New Roman"/>
          <w:sz w:val="27"/>
          <w:szCs w:val="27"/>
        </w:rPr>
        <w:t>К обстоятельствам, смягчающим административную ответственность, предусмотренным ст. 4.2 КоАП РФ, мировой судья относит: признание вины.</w:t>
      </w:r>
    </w:p>
    <w:p w:rsidR="004964FB" w:rsidRPr="00C23154" w:rsidP="004964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23154">
        <w:rPr>
          <w:rFonts w:ascii="Times New Roman" w:hAnsi="Times New Roman" w:cs="Times New Roman"/>
          <w:sz w:val="27"/>
          <w:szCs w:val="27"/>
        </w:rPr>
        <w:t xml:space="preserve">Из реестра административных правонарушений следует, что </w:t>
      </w:r>
      <w:r w:rsidRPr="00C23154" w:rsidR="00AA7B17">
        <w:rPr>
          <w:rFonts w:ascii="Times New Roman" w:hAnsi="Times New Roman" w:cs="Times New Roman"/>
          <w:sz w:val="27"/>
          <w:szCs w:val="27"/>
        </w:rPr>
        <w:t>Поветкина Н.И.</w:t>
      </w:r>
      <w:r w:rsidRPr="00C23154">
        <w:rPr>
          <w:rFonts w:ascii="Times New Roman" w:hAnsi="Times New Roman" w:cs="Times New Roman"/>
          <w:sz w:val="27"/>
          <w:szCs w:val="27"/>
        </w:rPr>
        <w:t xml:space="preserve"> в течение года неоднократно привлекалась к административной ответственности за однородные правонарушения, то есть за нарушение требований Правил дорожного движения, что в соответствии со ст. 4.3 КоАП РФ является обстоятельством, отягчающим административ</w:t>
      </w:r>
      <w:r w:rsidRPr="00C23154">
        <w:rPr>
          <w:rFonts w:ascii="Times New Roman" w:hAnsi="Times New Roman" w:cs="Times New Roman"/>
          <w:sz w:val="27"/>
          <w:szCs w:val="27"/>
        </w:rPr>
        <w:t xml:space="preserve">ную ответственность. </w:t>
      </w:r>
    </w:p>
    <w:p w:rsidR="004964FB" w:rsidRPr="00C23154" w:rsidP="004964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23154">
        <w:rPr>
          <w:rFonts w:ascii="Times New Roman" w:hAnsi="Times New Roman" w:cs="Times New Roman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виновной, наличие </w:t>
      </w:r>
      <w:r w:rsidRPr="00C23154">
        <w:rPr>
          <w:rFonts w:ascii="Times New Roman" w:hAnsi="Times New Roman" w:cs="Times New Roman"/>
          <w:sz w:val="27"/>
          <w:szCs w:val="27"/>
          <w:shd w:val="clear" w:color="auto" w:fill="FFFFFF"/>
        </w:rPr>
        <w:t>обстоятельств, смягчающих  и отягчающих административную ответственность, приходит к выводу, что наказ</w:t>
      </w:r>
      <w:r w:rsidRPr="00C2315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ание возможно назначить в </w:t>
      </w:r>
      <w:r w:rsidRPr="00C23154">
        <w:rPr>
          <w:rFonts w:ascii="Times New Roman" w:hAnsi="Times New Roman" w:cs="Times New Roman"/>
          <w:sz w:val="27"/>
          <w:szCs w:val="27"/>
        </w:rPr>
        <w:t xml:space="preserve">виде административного штрафа. </w:t>
      </w:r>
    </w:p>
    <w:p w:rsidR="004964FB" w:rsidRPr="00C23154" w:rsidP="004964FB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C23154">
        <w:rPr>
          <w:sz w:val="27"/>
          <w:szCs w:val="27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4964FB" w:rsidRPr="00C23154" w:rsidP="004964F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23154">
        <w:rPr>
          <w:rFonts w:ascii="Times New Roman" w:hAnsi="Times New Roman" w:cs="Times New Roman"/>
          <w:sz w:val="27"/>
          <w:szCs w:val="27"/>
        </w:rPr>
        <w:t xml:space="preserve">ПОСТАНОВИЛ: </w:t>
      </w:r>
    </w:p>
    <w:p w:rsidR="004964FB" w:rsidRPr="00C23154" w:rsidP="004964FB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C23154">
        <w:rPr>
          <w:sz w:val="27"/>
          <w:szCs w:val="27"/>
        </w:rPr>
        <w:t>Поветкину Наталью Ивановну признать виновной в совершении админи</w:t>
      </w:r>
      <w:r w:rsidRPr="00C23154">
        <w:rPr>
          <w:sz w:val="27"/>
          <w:szCs w:val="27"/>
        </w:rPr>
        <w:t>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4964FB" w:rsidRPr="00C23154" w:rsidP="004964F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C23154">
        <w:rPr>
          <w:rFonts w:ascii="Times New Roman" w:hAnsi="Times New Roman" w:cs="Times New Roman"/>
          <w:sz w:val="27"/>
          <w:szCs w:val="27"/>
        </w:rPr>
        <w:t>Штраф подлежит упла</w:t>
      </w:r>
      <w:r w:rsidRPr="00C23154">
        <w:rPr>
          <w:rFonts w:ascii="Times New Roman" w:hAnsi="Times New Roman" w:cs="Times New Roman"/>
          <w:sz w:val="27"/>
          <w:szCs w:val="27"/>
        </w:rPr>
        <w:t>те в УФК по Ханты-Мансийскому автономному округу – Югре (УМВД России по Ханты-Мансийскому автономному округу - Югре</w:t>
      </w:r>
      <w:r w:rsidRPr="00C2315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), КПП 860101001, ИНН 8601010390, БИК УФК 007162163, Единый казначейский расчетный счет 40102810245370000007, номер казначейского счета 03100</w:t>
      </w:r>
      <w:r w:rsidRPr="00C2315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643000000018700, Банк РКЦ Ханты-Мансийск//УФК по Ханты-Мансийскому автономному округу-Югре г. Ханты-Мансийск, КБК 18811601123010001140, ОКТМО 71875000, УИН 188104862</w:t>
      </w:r>
      <w:r w:rsidRPr="00C23154" w:rsidR="00AA7B17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30490004196</w:t>
      </w:r>
      <w:r w:rsidRPr="00C2315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. </w:t>
      </w:r>
    </w:p>
    <w:p w:rsidR="004964FB" w:rsidRPr="00C23154" w:rsidP="004964FB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C23154">
        <w:rPr>
          <w:sz w:val="27"/>
          <w:szCs w:val="27"/>
        </w:rPr>
        <w:t>В соответствии с ч. 1 ст. 32.2 Кодекса РФ об административных правонарушениях</w:t>
      </w:r>
      <w:r w:rsidRPr="00C23154">
        <w:rPr>
          <w:sz w:val="27"/>
          <w:szCs w:val="27"/>
        </w:rPr>
        <w:t xml:space="preserve">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</w:t>
      </w:r>
      <w:r w:rsidRPr="00C23154">
        <w:rPr>
          <w:sz w:val="27"/>
          <w:szCs w:val="27"/>
        </w:rPr>
        <w:t xml:space="preserve">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C23154">
          <w:rPr>
            <w:rStyle w:val="Hyperlink"/>
            <w:sz w:val="27"/>
            <w:szCs w:val="27"/>
          </w:rPr>
          <w:t>ст. 31.5</w:t>
        </w:r>
      </w:hyperlink>
      <w:r w:rsidRPr="00C23154">
        <w:rPr>
          <w:sz w:val="27"/>
          <w:szCs w:val="27"/>
        </w:rPr>
        <w:t xml:space="preserve"> Кодекса РФ об административных правонарушениях.</w:t>
      </w:r>
    </w:p>
    <w:p w:rsidR="004964FB" w:rsidRPr="00C23154" w:rsidP="004964FB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C23154">
        <w:rPr>
          <w:sz w:val="27"/>
          <w:szCs w:val="27"/>
        </w:rPr>
        <w:t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</w:t>
      </w:r>
      <w:r w:rsidRPr="00C23154">
        <w:rPr>
          <w:sz w:val="27"/>
          <w:szCs w:val="27"/>
        </w:rPr>
        <w:t xml:space="preserve">я данного постановления,  административный штраф может быть уплачен в размере половины суммы наложенного административного штрафа, то есть в размере </w:t>
      </w:r>
      <w:r w:rsidRPr="00C23154">
        <w:rPr>
          <w:color w:val="000080"/>
          <w:sz w:val="27"/>
          <w:szCs w:val="27"/>
        </w:rPr>
        <w:t xml:space="preserve">2500 (двух тысяч пятисот) </w:t>
      </w:r>
      <w:r w:rsidRPr="00C23154">
        <w:rPr>
          <w:sz w:val="27"/>
          <w:szCs w:val="27"/>
        </w:rPr>
        <w:t xml:space="preserve">рублей. </w:t>
      </w:r>
    </w:p>
    <w:p w:rsidR="004964FB" w:rsidRPr="00C23154" w:rsidP="004964FB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 w:rsidRPr="00C23154">
        <w:rPr>
          <w:sz w:val="27"/>
          <w:szCs w:val="27"/>
        </w:rPr>
        <w:t xml:space="preserve">В случае, если исполнение постановления о назначении административного </w:t>
      </w:r>
      <w:r w:rsidRPr="00C23154">
        <w:rPr>
          <w:sz w:val="27"/>
          <w:szCs w:val="27"/>
        </w:rPr>
        <w:t>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4964FB" w:rsidRPr="00C23154" w:rsidP="004964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23154">
        <w:rPr>
          <w:rFonts w:ascii="Times New Roman" w:hAnsi="Times New Roman" w:cs="Times New Roman"/>
          <w:sz w:val="27"/>
          <w:szCs w:val="27"/>
        </w:rPr>
        <w:t>Квитанцию об оплате штрафа необходимо представить мировому судье судебного участка № 1 Нижневартовского</w:t>
      </w:r>
      <w:r w:rsidRPr="00C23154">
        <w:rPr>
          <w:rFonts w:ascii="Times New Roman" w:hAnsi="Times New Roman" w:cs="Times New Roman"/>
          <w:sz w:val="27"/>
          <w:szCs w:val="27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4964FB" w:rsidRPr="00C23154" w:rsidP="004964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23154">
        <w:rPr>
          <w:rFonts w:ascii="Times New Roman" w:hAnsi="Times New Roman" w:cs="Times New Roman"/>
          <w:sz w:val="27"/>
          <w:szCs w:val="27"/>
        </w:rPr>
        <w:t>Неуплата административного штрафа в указанный законом срок влечет привлечение к администра</w:t>
      </w:r>
      <w:r w:rsidRPr="00C23154">
        <w:rPr>
          <w:rFonts w:ascii="Times New Roman" w:hAnsi="Times New Roman" w:cs="Times New Roman"/>
          <w:sz w:val="27"/>
          <w:szCs w:val="27"/>
        </w:rPr>
        <w:t xml:space="preserve">тивной ответственности по ч. 1 ст. 20.25 Кодекса РФ об административных правонарушениях. </w:t>
      </w:r>
    </w:p>
    <w:p w:rsidR="004964FB" w:rsidRPr="00C23154" w:rsidP="004964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23154">
        <w:rPr>
          <w:rFonts w:ascii="Times New Roman" w:hAnsi="Times New Roman" w:cs="Times New Roman"/>
          <w:sz w:val="27"/>
          <w:szCs w:val="27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</w:t>
      </w:r>
      <w:r w:rsidRPr="00C23154">
        <w:rPr>
          <w:rFonts w:ascii="Times New Roman" w:hAnsi="Times New Roman" w:cs="Times New Roman"/>
          <w:sz w:val="27"/>
          <w:szCs w:val="27"/>
        </w:rPr>
        <w:t xml:space="preserve">бного участка № 1. </w:t>
      </w:r>
    </w:p>
    <w:p w:rsidR="00C23154" w:rsidP="00C23154">
      <w:pPr>
        <w:pStyle w:val="PlainText"/>
        <w:ind w:right="-5"/>
      </w:pPr>
      <w:r>
        <w:rPr>
          <w:rFonts w:ascii="Times New Roman" w:hAnsi="Times New Roman" w:cs="Times New Roman"/>
          <w:sz w:val="27"/>
          <w:szCs w:val="27"/>
        </w:rPr>
        <w:t>…</w:t>
      </w:r>
      <w:r>
        <w:rPr>
          <w:rFonts w:ascii="Times New Roman" w:eastAsia="MS Mincho" w:hAnsi="Times New Roman" w:cs="Times New Roman"/>
          <w:bCs/>
          <w:sz w:val="27"/>
          <w:szCs w:val="27"/>
        </w:rPr>
        <w:t xml:space="preserve">мировой судья </w:t>
      </w:r>
      <w:r>
        <w:rPr>
          <w:rFonts w:ascii="Times New Roman" w:eastAsia="MS Mincho" w:hAnsi="Times New Roman" w:cs="Times New Roman"/>
          <w:bCs/>
          <w:sz w:val="27"/>
          <w:szCs w:val="27"/>
        </w:rPr>
        <w:tab/>
      </w:r>
      <w:r>
        <w:rPr>
          <w:rFonts w:ascii="Times New Roman" w:eastAsia="MS Mincho" w:hAnsi="Times New Roman" w:cs="Times New Roman"/>
          <w:bCs/>
          <w:sz w:val="27"/>
          <w:szCs w:val="27"/>
        </w:rPr>
        <w:tab/>
      </w:r>
      <w:r>
        <w:rPr>
          <w:rFonts w:ascii="Times New Roman" w:eastAsia="MS Mincho" w:hAnsi="Times New Roman" w:cs="Times New Roman"/>
          <w:bCs/>
          <w:sz w:val="27"/>
          <w:szCs w:val="27"/>
        </w:rPr>
        <w:tab/>
      </w:r>
      <w:r>
        <w:rPr>
          <w:rFonts w:ascii="Times New Roman" w:eastAsia="MS Mincho" w:hAnsi="Times New Roman" w:cs="Times New Roman"/>
          <w:bCs/>
          <w:sz w:val="27"/>
          <w:szCs w:val="27"/>
        </w:rPr>
        <w:tab/>
      </w:r>
      <w:r>
        <w:rPr>
          <w:rFonts w:ascii="Times New Roman" w:eastAsia="MS Mincho" w:hAnsi="Times New Roman" w:cs="Times New Roman"/>
          <w:bCs/>
          <w:sz w:val="27"/>
          <w:szCs w:val="27"/>
        </w:rPr>
        <w:tab/>
      </w:r>
      <w:r>
        <w:rPr>
          <w:rFonts w:ascii="Times New Roman" w:eastAsia="MS Mincho" w:hAnsi="Times New Roman" w:cs="Times New Roman"/>
          <w:bCs/>
          <w:sz w:val="27"/>
          <w:szCs w:val="27"/>
        </w:rPr>
        <w:tab/>
        <w:t xml:space="preserve">      О.В.Вдовина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FB"/>
    <w:rsid w:val="0047724E"/>
    <w:rsid w:val="004964FB"/>
    <w:rsid w:val="00AA7B17"/>
    <w:rsid w:val="00C23154"/>
    <w:rsid w:val="00CD3157"/>
    <w:rsid w:val="00D21814"/>
    <w:rsid w:val="00EC2524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2F64285-3B3E-4BFB-824C-DB84F44C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4FB"/>
    <w:pPr>
      <w:spacing w:after="200" w:line="276" w:lineRule="auto"/>
    </w:pPr>
    <w:rPr>
      <w:szCs w:val="22"/>
      <w:lang w:bidi="ar-SA"/>
    </w:rPr>
  </w:style>
  <w:style w:type="paragraph" w:styleId="Heading1">
    <w:name w:val="heading 1"/>
    <w:basedOn w:val="Normal"/>
    <w:next w:val="Normal"/>
    <w:link w:val="1"/>
    <w:uiPriority w:val="99"/>
    <w:qFormat/>
    <w:rsid w:val="004964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4964F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4964FB"/>
    <w:rPr>
      <w:rFonts w:ascii="Times New Roman" w:eastAsia="Times New Roman" w:hAnsi="Times New Roman" w:cs="Times New Roman"/>
      <w:sz w:val="28"/>
      <w:lang w:eastAsia="ru-RU" w:bidi="ar-SA"/>
    </w:rPr>
  </w:style>
  <w:style w:type="character" w:customStyle="1" w:styleId="1">
    <w:name w:val="Заголовок 1 Знак"/>
    <w:basedOn w:val="DefaultParagraphFont"/>
    <w:link w:val="Heading1"/>
    <w:uiPriority w:val="99"/>
    <w:rsid w:val="004964FB"/>
    <w:rPr>
      <w:rFonts w:ascii="Arial" w:eastAsia="Times New Roman" w:hAnsi="Arial" w:cs="Arial"/>
      <w:b/>
      <w:bCs/>
      <w:color w:val="26282F"/>
      <w:sz w:val="24"/>
      <w:szCs w:val="24"/>
      <w:lang w:eastAsia="ru-RU" w:bidi="ar-SA"/>
    </w:rPr>
  </w:style>
  <w:style w:type="paragraph" w:customStyle="1" w:styleId="ConsPlusNormal">
    <w:name w:val="ConsPlusNormal"/>
    <w:rsid w:val="00496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styleId="Hyperlink">
    <w:name w:val="Hyperlink"/>
    <w:uiPriority w:val="99"/>
    <w:rsid w:val="004964FB"/>
    <w:rPr>
      <w:color w:val="0000FF"/>
      <w:u w:val="single"/>
    </w:rPr>
  </w:style>
  <w:style w:type="paragraph" w:styleId="PlainText">
    <w:name w:val="Plain Text"/>
    <w:basedOn w:val="Normal"/>
    <w:link w:val="a0"/>
    <w:rsid w:val="004964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Текст Знак"/>
    <w:basedOn w:val="DefaultParagraphFont"/>
    <w:link w:val="PlainText"/>
    <w:rsid w:val="004964FB"/>
    <w:rPr>
      <w:rFonts w:ascii="Courier New" w:eastAsia="Times New Roman" w:hAnsi="Courier New" w:cs="Courier New"/>
      <w:sz w:val="20"/>
      <w:lang w:eastAsia="ru-RU" w:bidi="ar-SA"/>
    </w:rPr>
  </w:style>
  <w:style w:type="paragraph" w:customStyle="1" w:styleId="s1">
    <w:name w:val="s_1"/>
    <w:basedOn w:val="Normal"/>
    <w:rsid w:val="0049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C2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23154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